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1FEF" w14:textId="43F34512" w:rsidR="00847FA0" w:rsidRPr="00847FA0" w:rsidRDefault="00847FA0" w:rsidP="00847FA0">
      <w:pPr>
        <w:spacing w:line="276" w:lineRule="auto"/>
        <w:jc w:val="both"/>
        <w:rPr>
          <w:rFonts w:ascii="Calibri" w:hAnsi="Calibri" w:cs="Calibri"/>
        </w:rPr>
      </w:pPr>
      <w:r w:rsidRPr="00847FA0">
        <w:rPr>
          <w:rFonts w:ascii="Calibri" w:hAnsi="Calibri" w:cs="Calibri"/>
          <w:b/>
          <w:bCs/>
        </w:rPr>
        <w:t>[GDPR PRIVACY POLICY</w:t>
      </w:r>
      <w:r>
        <w:rPr>
          <w:rFonts w:ascii="Calibri" w:hAnsi="Calibri" w:cs="Calibri"/>
          <w:b/>
          <w:bCs/>
        </w:rPr>
        <w:t>]</w:t>
      </w:r>
      <w:r w:rsidRPr="00847FA0">
        <w:rPr>
          <w:rFonts w:ascii="Calibri" w:hAnsi="Calibri" w:cs="Calibri"/>
          <w:b/>
          <w:bCs/>
        </w:rPr>
        <w:t xml:space="preserve"> MUSEUM OF SENSES</w:t>
      </w:r>
    </w:p>
    <w:p w14:paraId="5478C414" w14:textId="77777777" w:rsidR="00847FA0" w:rsidRPr="00847FA0" w:rsidRDefault="00847FA0" w:rsidP="00847FA0">
      <w:pPr>
        <w:spacing w:line="276" w:lineRule="auto"/>
        <w:jc w:val="both"/>
        <w:rPr>
          <w:rFonts w:ascii="Calibri" w:hAnsi="Calibri" w:cs="Calibri"/>
        </w:rPr>
      </w:pPr>
      <w:r w:rsidRPr="00847FA0">
        <w:rPr>
          <w:rFonts w:ascii="Calibri" w:hAnsi="Calibri" w:cs="Calibri"/>
        </w:rPr>
        <w:t>At Museum of Senses, we take your privacy seriously and are committed to protecting your personal data in compliance with the General Data Protection Regulation (</w:t>
      </w:r>
      <w:r w:rsidRPr="00847FA0">
        <w:rPr>
          <w:rFonts w:ascii="Calibri" w:hAnsi="Calibri" w:cs="Calibri"/>
          <w:i/>
          <w:iCs/>
        </w:rPr>
        <w:t>GDPR</w:t>
      </w:r>
      <w:r w:rsidRPr="00847FA0">
        <w:rPr>
          <w:rFonts w:ascii="Calibri" w:hAnsi="Calibri" w:cs="Calibri"/>
        </w:rPr>
        <w:t>). This privacy policy explains how we collect, use, and protect your information when you interact with our website.</w:t>
      </w:r>
    </w:p>
    <w:p w14:paraId="38070C35"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We may, for example but not limited to, collect and process the following personal data:</w:t>
      </w:r>
    </w:p>
    <w:p w14:paraId="016C1809"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Contact information such as your name, email address, or phone number.</w:t>
      </w:r>
    </w:p>
    <w:p w14:paraId="2AE2CF63"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Details about your preferences, such as language settings or region.</w:t>
      </w:r>
    </w:p>
    <w:p w14:paraId="5A3AD2B2"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Information related to your purchases, such as billing details or transaction history if you buy tickets or services through our website.</w:t>
      </w:r>
    </w:p>
    <w:p w14:paraId="1DB1D1D1"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We collect and use your personal data for various reasons, including:</w:t>
      </w:r>
    </w:p>
    <w:p w14:paraId="49CB044F"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Processing your orders and providing services such as ticket confirmations.</w:t>
      </w:r>
    </w:p>
    <w:p w14:paraId="0C712C2F"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Improving your experience on our website by tailoring the content and functionality to your preferences.</w:t>
      </w:r>
    </w:p>
    <w:p w14:paraId="6CB8C69C"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Sending you marketing communications, but only if you’ve given us your consent to do so.</w:t>
      </w:r>
    </w:p>
    <w:p w14:paraId="07A85014"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We may use your email address to:</w:t>
      </w:r>
    </w:p>
    <w:p w14:paraId="5F14B70D"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Send transactional emails like booking confirmations or updates related to your ticket purchase.</w:t>
      </w:r>
    </w:p>
    <w:p w14:paraId="38BF58DF"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Send you marketing materials if you’ve agreed to receive them. You can opt out of these communications at any time by following the instructions in the email.</w:t>
      </w:r>
    </w:p>
    <w:p w14:paraId="1FC1331D"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We implement appropriate technical and organizational measures to protect your personal data from unauthorized access, misuse, or disclosure. Your data is stored securely and is only accessible to authorized personnel.</w:t>
      </w:r>
    </w:p>
    <w:p w14:paraId="51D299AE"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We do not sell or trade your personal information. We may share your data with trusted service providers who help us manage our website or deliver services to you. These providers process your data in compliance with our instructions and applicable law. We may also share your information if required by law or to fulfill legal obligations.</w:t>
      </w:r>
    </w:p>
    <w:p w14:paraId="175E8041"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Under the GDPR, you have several rights in relation to your personal data, including:</w:t>
      </w:r>
    </w:p>
    <w:p w14:paraId="1F6B0180"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The right to access the data we hold about you.</w:t>
      </w:r>
    </w:p>
    <w:p w14:paraId="672554B4"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The right to request corrections if your data is inaccurate.</w:t>
      </w:r>
    </w:p>
    <w:p w14:paraId="1E2F68FD"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The right to request deletion of your data under certain circumstances.</w:t>
      </w:r>
    </w:p>
    <w:p w14:paraId="1BDB8575"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lastRenderedPageBreak/>
        <w:t>The right to object to the processing of your data for marketing purposes.</w:t>
      </w:r>
    </w:p>
    <w:p w14:paraId="4F9BA149" w14:textId="77777777" w:rsidR="00847FA0" w:rsidRPr="00847FA0" w:rsidRDefault="00847FA0" w:rsidP="00847FA0">
      <w:pPr>
        <w:numPr>
          <w:ilvl w:val="1"/>
          <w:numId w:val="10"/>
        </w:numPr>
        <w:tabs>
          <w:tab w:val="clear" w:pos="1440"/>
          <w:tab w:val="num" w:pos="1080"/>
        </w:tabs>
        <w:spacing w:line="276" w:lineRule="auto"/>
        <w:ind w:left="1080"/>
        <w:jc w:val="both"/>
        <w:rPr>
          <w:rFonts w:ascii="Calibri" w:hAnsi="Calibri" w:cs="Calibri"/>
        </w:rPr>
      </w:pPr>
      <w:r w:rsidRPr="00847FA0">
        <w:rPr>
          <w:rFonts w:ascii="Calibri" w:hAnsi="Calibri" w:cs="Calibri"/>
        </w:rPr>
        <w:t>The right to request the transfer of your data to another service provider (data portability).</w:t>
      </w:r>
    </w:p>
    <w:p w14:paraId="208747CF" w14:textId="51D07318" w:rsidR="00847FA0" w:rsidRPr="00847FA0" w:rsidRDefault="00847FA0" w:rsidP="00847FA0">
      <w:pPr>
        <w:spacing w:line="276" w:lineRule="auto"/>
        <w:ind w:left="-360"/>
        <w:jc w:val="both"/>
        <w:rPr>
          <w:rFonts w:ascii="Calibri" w:hAnsi="Calibri" w:cs="Calibri"/>
        </w:rPr>
      </w:pPr>
      <w:r w:rsidRPr="00847FA0">
        <w:rPr>
          <w:rFonts w:ascii="Calibri" w:hAnsi="Calibri" w:cs="Calibri"/>
        </w:rPr>
        <w:t>If you wish to exercise any of these rights, you can contact us at info</w:t>
      </w:r>
      <w:r>
        <w:rPr>
          <w:rFonts w:ascii="Calibri" w:hAnsi="Calibri" w:cs="Calibri"/>
        </w:rPr>
        <w:t>.cz</w:t>
      </w:r>
      <w:r w:rsidRPr="00847FA0">
        <w:rPr>
          <w:rFonts w:ascii="Calibri" w:hAnsi="Calibri" w:cs="Calibri"/>
        </w:rPr>
        <w:t>@museumofsenses.com.</w:t>
      </w:r>
    </w:p>
    <w:p w14:paraId="00DAA552"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We retain your personal data only as long as necessary for the purposes outlined above or to comply with legal obligations. You may request that we delete your information at any time if there is no legal requirement to retain it.</w:t>
      </w:r>
    </w:p>
    <w:p w14:paraId="5F04FB73" w14:textId="44DC519C"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Our website uses cookies to enhance user experience. For more information on how we use cookies and how you can manage them, please refer to our Cookie Policy.</w:t>
      </w:r>
    </w:p>
    <w:p w14:paraId="5D2F619D" w14:textId="77777777"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We may update this privacy policy periodically. Any changes will be reflected on this page, and we encourage you to review it regularly to stay informed.</w:t>
      </w:r>
    </w:p>
    <w:p w14:paraId="355E1EE6" w14:textId="16637D8E" w:rsidR="00847FA0" w:rsidRPr="00847FA0" w:rsidRDefault="00847FA0" w:rsidP="00847FA0">
      <w:pPr>
        <w:numPr>
          <w:ilvl w:val="0"/>
          <w:numId w:val="10"/>
        </w:numPr>
        <w:tabs>
          <w:tab w:val="clear" w:pos="720"/>
          <w:tab w:val="num" w:pos="360"/>
        </w:tabs>
        <w:spacing w:line="276" w:lineRule="auto"/>
        <w:ind w:left="360"/>
        <w:jc w:val="both"/>
        <w:rPr>
          <w:rFonts w:ascii="Calibri" w:hAnsi="Calibri" w:cs="Calibri"/>
        </w:rPr>
      </w:pPr>
      <w:r w:rsidRPr="00847FA0">
        <w:rPr>
          <w:rFonts w:ascii="Calibri" w:hAnsi="Calibri" w:cs="Calibri"/>
        </w:rPr>
        <w:t>For any questions regarding this policy or your personal data, please contact us:</w:t>
      </w:r>
    </w:p>
    <w:p w14:paraId="27EED592" w14:textId="7D945D66" w:rsidR="00847FA0" w:rsidRPr="00DF3216" w:rsidRDefault="00A57C96" w:rsidP="00A57C96">
      <w:pPr>
        <w:spacing w:line="276" w:lineRule="auto"/>
        <w:rPr>
          <w:rFonts w:ascii="Calibri" w:hAnsi="Calibri" w:cs="Calibri"/>
        </w:rPr>
      </w:pPr>
      <w:r w:rsidRPr="004D2E4A">
        <w:rPr>
          <w:rFonts w:ascii="Calibri" w:hAnsi="Calibri" w:cs="Calibri"/>
        </w:rPr>
        <w:t>Museum of Senses</w:t>
      </w:r>
      <w:r w:rsidRPr="004D2E4A">
        <w:rPr>
          <w:rFonts w:ascii="Calibri" w:hAnsi="Calibri" w:cs="Calibri"/>
        </w:rPr>
        <w:br/>
        <w:t>Jindřišská 939/20, 110 00 Praha 1-Nové Město</w:t>
      </w:r>
      <w:r w:rsidRPr="004D2E4A">
        <w:rPr>
          <w:rFonts w:ascii="Calibri" w:hAnsi="Calibri" w:cs="Calibri"/>
        </w:rPr>
        <w:br/>
        <w:t>T:</w:t>
      </w:r>
      <w:r w:rsidR="00D707C2">
        <w:rPr>
          <w:rFonts w:ascii="Calibri" w:hAnsi="Calibri" w:cs="Calibri"/>
        </w:rPr>
        <w:t xml:space="preserve"> +420</w:t>
      </w:r>
      <w:r w:rsidRPr="004D2E4A">
        <w:rPr>
          <w:rFonts w:ascii="Calibri" w:hAnsi="Calibri" w:cs="Calibri"/>
        </w:rPr>
        <w:t xml:space="preserve"> 608 213 749 | E: info</w:t>
      </w:r>
      <w:r>
        <w:rPr>
          <w:rFonts w:ascii="Calibri" w:hAnsi="Calibri" w:cs="Calibri"/>
        </w:rPr>
        <w:t>.cz</w:t>
      </w:r>
      <w:r w:rsidRPr="004D2E4A">
        <w:rPr>
          <w:rFonts w:ascii="Calibri" w:hAnsi="Calibri" w:cs="Calibri"/>
        </w:rPr>
        <w:t>@museumofsenses.com</w:t>
      </w:r>
    </w:p>
    <w:p w14:paraId="20A42417" w14:textId="77777777" w:rsidR="00A6455A" w:rsidRPr="00A6455A" w:rsidRDefault="00A6455A" w:rsidP="00847FA0">
      <w:pPr>
        <w:spacing w:line="276" w:lineRule="auto"/>
        <w:jc w:val="both"/>
        <w:rPr>
          <w:rFonts w:ascii="Calibri" w:hAnsi="Calibri" w:cs="Calibri"/>
        </w:rPr>
      </w:pPr>
    </w:p>
    <w:p w14:paraId="3861E590" w14:textId="77777777" w:rsidR="00A6455A" w:rsidRPr="004D2E4A" w:rsidRDefault="00A6455A" w:rsidP="00847FA0">
      <w:pPr>
        <w:spacing w:line="276" w:lineRule="auto"/>
        <w:jc w:val="both"/>
        <w:rPr>
          <w:rFonts w:ascii="Calibri" w:hAnsi="Calibri" w:cs="Calibri"/>
        </w:rPr>
      </w:pPr>
    </w:p>
    <w:p w14:paraId="059CB7C6" w14:textId="77777777" w:rsidR="004D2E4A" w:rsidRPr="00DF3216" w:rsidRDefault="004D2E4A" w:rsidP="00847FA0">
      <w:pPr>
        <w:spacing w:line="276" w:lineRule="auto"/>
        <w:jc w:val="both"/>
        <w:rPr>
          <w:rFonts w:ascii="Calibri" w:hAnsi="Calibri" w:cs="Calibri"/>
        </w:rPr>
      </w:pPr>
    </w:p>
    <w:sectPr w:rsidR="004D2E4A" w:rsidRPr="00DF3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96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05BDD"/>
    <w:multiLevelType w:val="multilevel"/>
    <w:tmpl w:val="E1F4FACA"/>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57529"/>
    <w:multiLevelType w:val="multilevel"/>
    <w:tmpl w:val="EFC4DE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F4EBA"/>
    <w:multiLevelType w:val="multilevel"/>
    <w:tmpl w:val="F0A8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15188"/>
    <w:multiLevelType w:val="multilevel"/>
    <w:tmpl w:val="3C7847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27D29D3"/>
    <w:multiLevelType w:val="multilevel"/>
    <w:tmpl w:val="9920FB92"/>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6B5007"/>
    <w:multiLevelType w:val="multilevel"/>
    <w:tmpl w:val="D2861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B36ED"/>
    <w:multiLevelType w:val="multilevel"/>
    <w:tmpl w:val="0D5E5424"/>
    <w:styleLink w:val="CurrentList2"/>
    <w:lvl w:ilvl="0">
      <w:start w:val="1"/>
      <w:numFmt w:val="decimal"/>
      <w:lvlText w:val="%1."/>
      <w:lvlJc w:val="left"/>
      <w:pPr>
        <w:tabs>
          <w:tab w:val="num" w:pos="720"/>
        </w:tabs>
        <w:ind w:left="720" w:hanging="360"/>
      </w:pPr>
      <w:rPr>
        <w:rFonts w:hint="default"/>
      </w:rPr>
    </w:lvl>
    <w:lvl w:ilvl="1">
      <w:start w:val="7"/>
      <w:numFmt w:val="decimal"/>
      <w:isLg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2%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AB455B9"/>
    <w:multiLevelType w:val="multilevel"/>
    <w:tmpl w:val="08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9" w15:restartNumberingAfterBreak="0">
    <w:nsid w:val="76C52BC9"/>
    <w:multiLevelType w:val="multilevel"/>
    <w:tmpl w:val="FC921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989316">
    <w:abstractNumId w:val="6"/>
  </w:num>
  <w:num w:numId="2" w16cid:durableId="1112631883">
    <w:abstractNumId w:val="3"/>
  </w:num>
  <w:num w:numId="3" w16cid:durableId="1455103470">
    <w:abstractNumId w:val="0"/>
  </w:num>
  <w:num w:numId="4" w16cid:durableId="1212573919">
    <w:abstractNumId w:val="5"/>
  </w:num>
  <w:num w:numId="5" w16cid:durableId="1595020106">
    <w:abstractNumId w:val="7"/>
  </w:num>
  <w:num w:numId="6" w16cid:durableId="1173229914">
    <w:abstractNumId w:val="2"/>
  </w:num>
  <w:num w:numId="7" w16cid:durableId="1482308713">
    <w:abstractNumId w:val="8"/>
  </w:num>
  <w:num w:numId="8" w16cid:durableId="2111928452">
    <w:abstractNumId w:val="1"/>
  </w:num>
  <w:num w:numId="9" w16cid:durableId="1795752316">
    <w:abstractNumId w:val="4"/>
  </w:num>
  <w:num w:numId="10" w16cid:durableId="94793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4A"/>
    <w:rsid w:val="000718C4"/>
    <w:rsid w:val="004D2E4A"/>
    <w:rsid w:val="00847FA0"/>
    <w:rsid w:val="0094145D"/>
    <w:rsid w:val="00A57C96"/>
    <w:rsid w:val="00A6455A"/>
    <w:rsid w:val="00D707C2"/>
    <w:rsid w:val="00DF3216"/>
    <w:rsid w:val="00ED6F18"/>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4996"/>
  <w15:chartTrackingRefBased/>
  <w15:docId w15:val="{5F87D642-1FFE-0C40-AE73-57547377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E4A"/>
    <w:rPr>
      <w:rFonts w:eastAsiaTheme="majorEastAsia" w:cstheme="majorBidi"/>
      <w:color w:val="272727" w:themeColor="text1" w:themeTint="D8"/>
    </w:rPr>
  </w:style>
  <w:style w:type="paragraph" w:styleId="Title">
    <w:name w:val="Title"/>
    <w:basedOn w:val="Normal"/>
    <w:next w:val="Normal"/>
    <w:link w:val="TitleChar"/>
    <w:uiPriority w:val="10"/>
    <w:qFormat/>
    <w:rsid w:val="004D2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E4A"/>
    <w:pPr>
      <w:spacing w:before="160"/>
      <w:jc w:val="center"/>
    </w:pPr>
    <w:rPr>
      <w:i/>
      <w:iCs/>
      <w:color w:val="404040" w:themeColor="text1" w:themeTint="BF"/>
    </w:rPr>
  </w:style>
  <w:style w:type="character" w:customStyle="1" w:styleId="QuoteChar">
    <w:name w:val="Quote Char"/>
    <w:basedOn w:val="DefaultParagraphFont"/>
    <w:link w:val="Quote"/>
    <w:uiPriority w:val="29"/>
    <w:rsid w:val="004D2E4A"/>
    <w:rPr>
      <w:i/>
      <w:iCs/>
      <w:color w:val="404040" w:themeColor="text1" w:themeTint="BF"/>
    </w:rPr>
  </w:style>
  <w:style w:type="paragraph" w:styleId="ListParagraph">
    <w:name w:val="List Paragraph"/>
    <w:basedOn w:val="Normal"/>
    <w:uiPriority w:val="34"/>
    <w:qFormat/>
    <w:rsid w:val="004D2E4A"/>
    <w:pPr>
      <w:ind w:left="720"/>
      <w:contextualSpacing/>
    </w:pPr>
  </w:style>
  <w:style w:type="character" w:styleId="IntenseEmphasis">
    <w:name w:val="Intense Emphasis"/>
    <w:basedOn w:val="DefaultParagraphFont"/>
    <w:uiPriority w:val="21"/>
    <w:qFormat/>
    <w:rsid w:val="004D2E4A"/>
    <w:rPr>
      <w:i/>
      <w:iCs/>
      <w:color w:val="0F4761" w:themeColor="accent1" w:themeShade="BF"/>
    </w:rPr>
  </w:style>
  <w:style w:type="paragraph" w:styleId="IntenseQuote">
    <w:name w:val="Intense Quote"/>
    <w:basedOn w:val="Normal"/>
    <w:next w:val="Normal"/>
    <w:link w:val="IntenseQuoteChar"/>
    <w:uiPriority w:val="30"/>
    <w:qFormat/>
    <w:rsid w:val="004D2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E4A"/>
    <w:rPr>
      <w:i/>
      <w:iCs/>
      <w:color w:val="0F4761" w:themeColor="accent1" w:themeShade="BF"/>
    </w:rPr>
  </w:style>
  <w:style w:type="character" w:styleId="IntenseReference">
    <w:name w:val="Intense Reference"/>
    <w:basedOn w:val="DefaultParagraphFont"/>
    <w:uiPriority w:val="32"/>
    <w:qFormat/>
    <w:rsid w:val="004D2E4A"/>
    <w:rPr>
      <w:b/>
      <w:bCs/>
      <w:smallCaps/>
      <w:color w:val="0F4761" w:themeColor="accent1" w:themeShade="BF"/>
      <w:spacing w:val="5"/>
    </w:rPr>
  </w:style>
  <w:style w:type="numbering" w:customStyle="1" w:styleId="CurrentList1">
    <w:name w:val="Current List1"/>
    <w:uiPriority w:val="99"/>
    <w:rsid w:val="0094145D"/>
    <w:pPr>
      <w:numPr>
        <w:numId w:val="4"/>
      </w:numPr>
    </w:pPr>
  </w:style>
  <w:style w:type="numbering" w:customStyle="1" w:styleId="CurrentList2">
    <w:name w:val="Current List2"/>
    <w:uiPriority w:val="99"/>
    <w:rsid w:val="0094145D"/>
    <w:pPr>
      <w:numPr>
        <w:numId w:val="5"/>
      </w:numPr>
    </w:pPr>
  </w:style>
  <w:style w:type="character" w:styleId="Hyperlink">
    <w:name w:val="Hyperlink"/>
    <w:basedOn w:val="DefaultParagraphFont"/>
    <w:uiPriority w:val="99"/>
    <w:unhideWhenUsed/>
    <w:rsid w:val="00A6455A"/>
    <w:rPr>
      <w:color w:val="467886" w:themeColor="hyperlink"/>
      <w:u w:val="single"/>
    </w:rPr>
  </w:style>
  <w:style w:type="character" w:styleId="UnresolvedMention">
    <w:name w:val="Unresolved Mention"/>
    <w:basedOn w:val="DefaultParagraphFont"/>
    <w:uiPriority w:val="99"/>
    <w:semiHidden/>
    <w:unhideWhenUsed/>
    <w:rsid w:val="00A6455A"/>
    <w:rPr>
      <w:color w:val="605E5C"/>
      <w:shd w:val="clear" w:color="auto" w:fill="E1DFDD"/>
    </w:rPr>
  </w:style>
  <w:style w:type="numbering" w:customStyle="1" w:styleId="CurrentList3">
    <w:name w:val="Current List3"/>
    <w:uiPriority w:val="99"/>
    <w:rsid w:val="00A6455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4695">
      <w:bodyDiv w:val="1"/>
      <w:marLeft w:val="0"/>
      <w:marRight w:val="0"/>
      <w:marTop w:val="0"/>
      <w:marBottom w:val="0"/>
      <w:divBdr>
        <w:top w:val="none" w:sz="0" w:space="0" w:color="auto"/>
        <w:left w:val="none" w:sz="0" w:space="0" w:color="auto"/>
        <w:bottom w:val="none" w:sz="0" w:space="0" w:color="auto"/>
        <w:right w:val="none" w:sz="0" w:space="0" w:color="auto"/>
      </w:divBdr>
    </w:div>
    <w:div w:id="318969022">
      <w:bodyDiv w:val="1"/>
      <w:marLeft w:val="0"/>
      <w:marRight w:val="0"/>
      <w:marTop w:val="0"/>
      <w:marBottom w:val="0"/>
      <w:divBdr>
        <w:top w:val="none" w:sz="0" w:space="0" w:color="auto"/>
        <w:left w:val="none" w:sz="0" w:space="0" w:color="auto"/>
        <w:bottom w:val="none" w:sz="0" w:space="0" w:color="auto"/>
        <w:right w:val="none" w:sz="0" w:space="0" w:color="auto"/>
      </w:divBdr>
    </w:div>
    <w:div w:id="339817339">
      <w:bodyDiv w:val="1"/>
      <w:marLeft w:val="0"/>
      <w:marRight w:val="0"/>
      <w:marTop w:val="0"/>
      <w:marBottom w:val="0"/>
      <w:divBdr>
        <w:top w:val="none" w:sz="0" w:space="0" w:color="auto"/>
        <w:left w:val="none" w:sz="0" w:space="0" w:color="auto"/>
        <w:bottom w:val="none" w:sz="0" w:space="0" w:color="auto"/>
        <w:right w:val="none" w:sz="0" w:space="0" w:color="auto"/>
      </w:divBdr>
    </w:div>
    <w:div w:id="477839564">
      <w:bodyDiv w:val="1"/>
      <w:marLeft w:val="0"/>
      <w:marRight w:val="0"/>
      <w:marTop w:val="0"/>
      <w:marBottom w:val="0"/>
      <w:divBdr>
        <w:top w:val="none" w:sz="0" w:space="0" w:color="auto"/>
        <w:left w:val="none" w:sz="0" w:space="0" w:color="auto"/>
        <w:bottom w:val="none" w:sz="0" w:space="0" w:color="auto"/>
        <w:right w:val="none" w:sz="0" w:space="0" w:color="auto"/>
      </w:divBdr>
    </w:div>
    <w:div w:id="514615052">
      <w:bodyDiv w:val="1"/>
      <w:marLeft w:val="0"/>
      <w:marRight w:val="0"/>
      <w:marTop w:val="0"/>
      <w:marBottom w:val="0"/>
      <w:divBdr>
        <w:top w:val="none" w:sz="0" w:space="0" w:color="auto"/>
        <w:left w:val="none" w:sz="0" w:space="0" w:color="auto"/>
        <w:bottom w:val="none" w:sz="0" w:space="0" w:color="auto"/>
        <w:right w:val="none" w:sz="0" w:space="0" w:color="auto"/>
      </w:divBdr>
    </w:div>
    <w:div w:id="607469503">
      <w:bodyDiv w:val="1"/>
      <w:marLeft w:val="0"/>
      <w:marRight w:val="0"/>
      <w:marTop w:val="0"/>
      <w:marBottom w:val="0"/>
      <w:divBdr>
        <w:top w:val="none" w:sz="0" w:space="0" w:color="auto"/>
        <w:left w:val="none" w:sz="0" w:space="0" w:color="auto"/>
        <w:bottom w:val="none" w:sz="0" w:space="0" w:color="auto"/>
        <w:right w:val="none" w:sz="0" w:space="0" w:color="auto"/>
      </w:divBdr>
    </w:div>
    <w:div w:id="1475291898">
      <w:bodyDiv w:val="1"/>
      <w:marLeft w:val="0"/>
      <w:marRight w:val="0"/>
      <w:marTop w:val="0"/>
      <w:marBottom w:val="0"/>
      <w:divBdr>
        <w:top w:val="none" w:sz="0" w:space="0" w:color="auto"/>
        <w:left w:val="none" w:sz="0" w:space="0" w:color="auto"/>
        <w:bottom w:val="none" w:sz="0" w:space="0" w:color="auto"/>
        <w:right w:val="none" w:sz="0" w:space="0" w:color="auto"/>
      </w:divBdr>
    </w:div>
    <w:div w:id="1653101587">
      <w:bodyDiv w:val="1"/>
      <w:marLeft w:val="0"/>
      <w:marRight w:val="0"/>
      <w:marTop w:val="0"/>
      <w:marBottom w:val="0"/>
      <w:divBdr>
        <w:top w:val="none" w:sz="0" w:space="0" w:color="auto"/>
        <w:left w:val="none" w:sz="0" w:space="0" w:color="auto"/>
        <w:bottom w:val="none" w:sz="0" w:space="0" w:color="auto"/>
        <w:right w:val="none" w:sz="0" w:space="0" w:color="auto"/>
      </w:divBdr>
    </w:div>
    <w:div w:id="1714767057">
      <w:bodyDiv w:val="1"/>
      <w:marLeft w:val="0"/>
      <w:marRight w:val="0"/>
      <w:marTop w:val="0"/>
      <w:marBottom w:val="0"/>
      <w:divBdr>
        <w:top w:val="none" w:sz="0" w:space="0" w:color="auto"/>
        <w:left w:val="none" w:sz="0" w:space="0" w:color="auto"/>
        <w:bottom w:val="none" w:sz="0" w:space="0" w:color="auto"/>
        <w:right w:val="none" w:sz="0" w:space="0" w:color="auto"/>
      </w:divBdr>
    </w:div>
    <w:div w:id="19580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Tripes</dc:creator>
  <cp:keywords/>
  <dc:description/>
  <cp:lastModifiedBy>Silvie Tripes</cp:lastModifiedBy>
  <cp:revision>3</cp:revision>
  <dcterms:created xsi:type="dcterms:W3CDTF">2024-09-09T07:02:00Z</dcterms:created>
  <dcterms:modified xsi:type="dcterms:W3CDTF">2024-09-09T16:02:00Z</dcterms:modified>
</cp:coreProperties>
</file>